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D9938" w14:textId="77777777" w:rsidR="00A50223" w:rsidRPr="00B043AB" w:rsidRDefault="00A50223" w:rsidP="00A50223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sz w:val="26"/>
          <w:szCs w:val="26"/>
          <w:rtl/>
          <w:lang w:eastAsia="he-IL"/>
        </w:rPr>
        <w:t xml:space="preserve">      </w:t>
      </w: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מטא"ר/אגף תמיכה לוגיסטית</w:t>
      </w:r>
    </w:p>
    <w:p w14:paraId="56DBA9BF" w14:textId="77777777" w:rsidR="00A50223" w:rsidRPr="00B043AB" w:rsidRDefault="00A50223" w:rsidP="00A50223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440BEB43" w14:textId="77777777" w:rsidR="00A50223" w:rsidRPr="00B043AB" w:rsidRDefault="00A50223" w:rsidP="00A5022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184D523E" w14:textId="77777777" w:rsidR="00A50223" w:rsidRPr="00B043AB" w:rsidRDefault="00A50223" w:rsidP="00A5022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p w14:paraId="6958D363" w14:textId="77777777" w:rsidR="00A50223" w:rsidRPr="00B043AB" w:rsidRDefault="00A50223" w:rsidP="00A50223">
      <w:pPr>
        <w:spacing w:after="200" w:line="240" w:lineRule="auto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A50223" w:rsidRPr="00B043AB" w14:paraId="0E78C26D" w14:textId="77777777" w:rsidTr="003B4B36">
        <w:tc>
          <w:tcPr>
            <w:tcW w:w="1843" w:type="dxa"/>
            <w:shd w:val="clear" w:color="auto" w:fill="F2F2F2"/>
          </w:tcPr>
          <w:p w14:paraId="0FB26605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4A007441" w14:textId="7D19D839" w:rsidR="00A50223" w:rsidRPr="00B043AB" w:rsidRDefault="00BD6D74" w:rsidP="00D51775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20</w:t>
            </w:r>
            <w:r w:rsidR="0050478E">
              <w:rPr>
                <w:rFonts w:ascii="Calibri" w:eastAsia="Calibri" w:hAnsi="Calibri" w:hint="cs"/>
                <w:b/>
                <w:bCs/>
                <w:rtl/>
              </w:rPr>
              <w:t>.</w:t>
            </w:r>
            <w:r w:rsidR="00D51775">
              <w:rPr>
                <w:rFonts w:ascii="Calibri" w:eastAsia="Calibri" w:hAnsi="Calibri" w:hint="cs"/>
                <w:b/>
                <w:bCs/>
                <w:rtl/>
              </w:rPr>
              <w:t>08</w:t>
            </w:r>
            <w:r w:rsidR="0050478E">
              <w:rPr>
                <w:rFonts w:ascii="Calibri" w:eastAsia="Calibri" w:hAnsi="Calibri" w:hint="cs"/>
                <w:b/>
                <w:bCs/>
                <w:rtl/>
              </w:rPr>
              <w:t>.2025</w:t>
            </w:r>
          </w:p>
        </w:tc>
      </w:tr>
      <w:tr w:rsidR="00A50223" w:rsidRPr="00B043AB" w14:paraId="1450A7BA" w14:textId="77777777" w:rsidTr="003B4B36">
        <w:tc>
          <w:tcPr>
            <w:tcW w:w="1843" w:type="dxa"/>
            <w:shd w:val="clear" w:color="auto" w:fill="F2F2F2"/>
          </w:tcPr>
          <w:p w14:paraId="49C776C9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0424D6CA" w14:textId="40BF573F" w:rsidR="00A50223" w:rsidRPr="00B043AB" w:rsidRDefault="000C291E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מחלקת פיתוח</w:t>
            </w:r>
            <w:r w:rsidR="00BD3262">
              <w:rPr>
                <w:rFonts w:ascii="Calibri" w:eastAsia="Calibri" w:hAnsi="Calibri" w:hint="cs"/>
                <w:b/>
                <w:bCs/>
                <w:rtl/>
              </w:rPr>
              <w:t xml:space="preserve"> ותשתיות</w:t>
            </w:r>
          </w:p>
        </w:tc>
      </w:tr>
      <w:tr w:rsidR="00A50223" w:rsidRPr="00B043AB" w14:paraId="5E650BA4" w14:textId="77777777" w:rsidTr="003B4B36">
        <w:tc>
          <w:tcPr>
            <w:tcW w:w="1843" w:type="dxa"/>
            <w:shd w:val="clear" w:color="auto" w:fill="F2F2F2"/>
          </w:tcPr>
          <w:p w14:paraId="753F41B7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16C8FDB2" w14:textId="7C1623BC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פ"ה</w:t>
            </w:r>
            <w:r w:rsidRPr="0050478E">
              <w:rPr>
                <w:rFonts w:ascii="Calibri" w:eastAsia="Calibri" w:hAnsi="Calibri" w:hint="cs"/>
                <w:b/>
                <w:bCs/>
                <w:u w:val="none"/>
                <w:rtl/>
              </w:rPr>
              <w:t>:</w:t>
            </w:r>
            <w:r w:rsidRPr="0050478E">
              <w:rPr>
                <w:rFonts w:ascii="Calibri" w:eastAsia="Calibri" w:hAnsi="Calibri" w:hint="cs"/>
                <w:u w:val="none"/>
                <w:rtl/>
              </w:rPr>
              <w:t xml:space="preserve">                   </w:t>
            </w:r>
            <w:r w:rsidR="000C291E" w:rsidRPr="0050478E">
              <w:rPr>
                <w:rFonts w:ascii="Calibri" w:eastAsia="Calibri" w:hAnsi="Calibri" w:hint="cs"/>
                <w:u w:val="none"/>
                <w:rtl/>
              </w:rPr>
              <w:t>078002</w:t>
            </w:r>
            <w:r w:rsidR="00BD6D74">
              <w:rPr>
                <w:rFonts w:ascii="Calibri" w:eastAsia="Calibri" w:hAnsi="Calibri" w:hint="cs"/>
                <w:u w:val="none"/>
                <w:rtl/>
              </w:rPr>
              <w:t>55002</w:t>
            </w:r>
            <w:r w:rsidRPr="00B043AB">
              <w:rPr>
                <w:rFonts w:ascii="Calibri" w:eastAsia="Calibri" w:hAnsi="Calibri" w:hint="cs"/>
                <w:rtl/>
              </w:rPr>
              <w:t xml:space="preserve">                          </w:t>
            </w:r>
          </w:p>
        </w:tc>
        <w:tc>
          <w:tcPr>
            <w:tcW w:w="4111" w:type="dxa"/>
          </w:tcPr>
          <w:p w14:paraId="37B96504" w14:textId="31F0251F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מ"ק:</w:t>
            </w:r>
            <w:r w:rsidRPr="00B043AB">
              <w:rPr>
                <w:rFonts w:ascii="Calibri" w:eastAsia="Calibri" w:hAnsi="Calibri" w:hint="cs"/>
                <w:rtl/>
              </w:rPr>
              <w:t xml:space="preserve"> </w:t>
            </w:r>
            <w:r w:rsidR="00BD6D74">
              <w:rPr>
                <w:rFonts w:ascii="Calibri" w:eastAsia="Calibri" w:hAnsi="Calibri" w:hint="cs"/>
                <w:u w:val="none"/>
                <w:rtl/>
              </w:rPr>
              <w:t>110100</w:t>
            </w:r>
          </w:p>
        </w:tc>
      </w:tr>
      <w:tr w:rsidR="00A50223" w:rsidRPr="00B043AB" w14:paraId="633F765A" w14:textId="77777777" w:rsidTr="003B4B36">
        <w:tc>
          <w:tcPr>
            <w:tcW w:w="1843" w:type="dxa"/>
            <w:shd w:val="clear" w:color="auto" w:fill="F2F2F2"/>
          </w:tcPr>
          <w:p w14:paraId="657C6D77" w14:textId="77777777" w:rsidR="00A50223" w:rsidRPr="00B043AB" w:rsidRDefault="00A50223" w:rsidP="003B4B3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718054BB" w14:textId="01CC3387" w:rsidR="00A50223" w:rsidRPr="0050478E" w:rsidRDefault="000C291E" w:rsidP="003B4B36">
            <w:pPr>
              <w:spacing w:line="360" w:lineRule="auto"/>
              <w:rPr>
                <w:rFonts w:ascii="Calibri" w:eastAsia="Calibri" w:hAnsi="Calibri"/>
                <w:b/>
                <w:bCs/>
                <w:u w:val="none"/>
                <w:rtl/>
              </w:rPr>
            </w:pPr>
            <w:r w:rsidRPr="0050478E">
              <w:rPr>
                <w:rFonts w:ascii="Calibri" w:eastAsia="Calibri" w:hAnsi="Calibri" w:hint="cs"/>
                <w:b/>
                <w:bCs/>
                <w:u w:val="none"/>
                <w:rtl/>
              </w:rPr>
              <w:t>10000044</w:t>
            </w:r>
          </w:p>
        </w:tc>
      </w:tr>
    </w:tbl>
    <w:p w14:paraId="14AC549B" w14:textId="77777777" w:rsidR="00A50223" w:rsidRPr="00B043AB" w:rsidRDefault="00A50223" w:rsidP="00A50223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32368617" w14:textId="77777777" w:rsidR="00A50223" w:rsidRPr="00B043AB" w:rsidRDefault="00A50223" w:rsidP="00A50223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A50223" w:rsidRPr="00B043AB" w14:paraId="0C96637B" w14:textId="77777777" w:rsidTr="003B4B36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C2FAA4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6110" w14:textId="401F6378" w:rsidR="00A50223" w:rsidRPr="0050478E" w:rsidRDefault="0050478E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50478E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היטאצ'י ונטרה ישראל בע"מ</w:t>
            </w:r>
          </w:p>
        </w:tc>
      </w:tr>
      <w:tr w:rsidR="00A50223" w:rsidRPr="00B043AB" w14:paraId="676DFB0B" w14:textId="77777777" w:rsidTr="003B4B36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730FCD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D2B9" w14:textId="384C0422" w:rsidR="00A50223" w:rsidRPr="00B043AB" w:rsidRDefault="0050478E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511468845</w:t>
            </w:r>
          </w:p>
        </w:tc>
      </w:tr>
      <w:tr w:rsidR="00A50223" w:rsidRPr="00B043AB" w14:paraId="7F3FF286" w14:textId="77777777" w:rsidTr="003B4B36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144D2BB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סכום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ההתקשרות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המבוקש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ב-₪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FB77" w14:textId="0DFC7C9F" w:rsidR="00A50223" w:rsidRPr="00B043AB" w:rsidRDefault="008120B8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7.5 </w:t>
            </w:r>
            <w:r w:rsidR="0050478E"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מש"ח </w:t>
            </w:r>
          </w:p>
        </w:tc>
      </w:tr>
      <w:tr w:rsidR="00A50223" w:rsidRPr="00B043AB" w14:paraId="05377295" w14:textId="77777777" w:rsidTr="003B4B36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47F25E" w14:textId="77777777" w:rsidR="00A50223" w:rsidRPr="00B043AB" w:rsidRDefault="00A50223" w:rsidP="003B4B3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EB60" w14:textId="4155F132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עד תאריך: </w:t>
            </w:r>
            <w:r w:rsidR="00BA701E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01/01/2029</w:t>
            </w:r>
          </w:p>
        </w:tc>
      </w:tr>
      <w:tr w:rsidR="00A50223" w:rsidRPr="00B043AB" w14:paraId="3B173EDB" w14:textId="77777777" w:rsidTr="003B4B36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337427" w14:textId="77777777" w:rsidR="00A50223" w:rsidRPr="00B043AB" w:rsidRDefault="00A50223" w:rsidP="003B4B3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D495" w14:textId="740CF9C9" w:rsidR="00A50223" w:rsidRPr="00B043AB" w:rsidRDefault="008120B8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תחזוקת</w:t>
            </w:r>
            <w:r w:rsidR="0050478E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מע' אחסון </w:t>
            </w:r>
            <w:proofErr w:type="spellStart"/>
            <w:r w:rsidR="0050478E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היטאצי</w:t>
            </w:r>
            <w:proofErr w:type="spellEnd"/>
            <w:r w:rsidR="0050478E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A50223" w:rsidRPr="00B043AB" w14:paraId="2358D852" w14:textId="77777777" w:rsidTr="003B4B36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D33287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05CA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50478E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highlight w:val="yellow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לא מסווג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  <w:r w:rsidRPr="00B043AB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סודי ואיסור פרסום</w:t>
            </w:r>
          </w:p>
        </w:tc>
      </w:tr>
      <w:tr w:rsidR="00A50223" w:rsidRPr="00B043AB" w14:paraId="11798409" w14:textId="77777777" w:rsidTr="003B4B36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6F95A3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סוג מדד ההצמדה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4B82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</w:p>
        </w:tc>
      </w:tr>
      <w:tr w:rsidR="00A50223" w:rsidRPr="00B043AB" w14:paraId="3101E087" w14:textId="77777777" w:rsidTr="003B4B36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CAFD85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CD69E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שנות אחריות למוצר:</w:t>
            </w:r>
          </w:p>
          <w:p w14:paraId="3D725C9E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7DE8E" w14:textId="77777777" w:rsidR="00A50223" w:rsidRPr="00B043AB" w:rsidRDefault="00A50223" w:rsidP="003B4B3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proofErr w:type="gramStart"/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</w:rPr>
              <w:t>SLA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למוצר</w:t>
            </w:r>
            <w:proofErr w:type="gramEnd"/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</w:tbl>
    <w:p w14:paraId="300F66F2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7AB73CA7" w14:textId="043BE4DE" w:rsidR="00A50223" w:rsidRPr="00D51775" w:rsidRDefault="00A50223" w:rsidP="00D51775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/>
          <w:sz w:val="24"/>
          <w:szCs w:val="24"/>
          <w:rtl/>
        </w:rPr>
        <w:t>הַמְלָצתי לביצוע הרכישה ללא מכרז נובעת מהסיבות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 </w:t>
      </w:r>
      <w:r w:rsidRPr="00B043AB">
        <w:rPr>
          <w:rFonts w:ascii="Calibri" w:eastAsia="Calibri" w:hAnsi="Calibri" w:cs="David"/>
          <w:sz w:val="24"/>
          <w:szCs w:val="24"/>
          <w:rtl/>
        </w:rPr>
        <w:t>כדלהלן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>:</w:t>
      </w:r>
      <w:r w:rsidRPr="00B043AB">
        <w:rPr>
          <w:rFonts w:ascii="Calibri" w:eastAsia="Calibri" w:hAnsi="Calibri" w:cs="David"/>
          <w:sz w:val="24"/>
          <w:szCs w:val="24"/>
          <w:rtl/>
        </w:rPr>
        <w:t xml:space="preserve"> </w:t>
      </w:r>
    </w:p>
    <w:p w14:paraId="426AD29E" w14:textId="77777777" w:rsidR="0050478E" w:rsidRDefault="0050478E" w:rsidP="0050478E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>משטרת ישראל נמצאת בתהליך מעבר מורכב למערכות אחסון של זוכי מכרז מרכזי מטעם מנהל הרכש הממשלתי בסביבות השונות.</w:t>
      </w:r>
    </w:p>
    <w:p w14:paraId="171EC52D" w14:textId="77777777" w:rsidR="0050478E" w:rsidRDefault="0050478E" w:rsidP="0050478E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תהליך זה דורש עבודה רבה כולל התייחסות ומענה לסוגיות של תקציב, תכנון, טכנולוגיה, כוח אדם, הכשרות, הזמנת ציוד, תהליכי השבתת מערכות, אפשרות עבודה בתצורה משולבת ועוד. </w:t>
      </w:r>
    </w:p>
    <w:p w14:paraId="127F17A8" w14:textId="77777777" w:rsidR="0050478E" w:rsidRDefault="0050478E" w:rsidP="0050478E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>התהליך מבוצע בצורה מדורגת ואנו מעריכים שיימשך מס' שנים.</w:t>
      </w:r>
    </w:p>
    <w:p w14:paraId="30BB465F" w14:textId="29469FF0" w:rsidR="0050478E" w:rsidRDefault="0050478E" w:rsidP="00D51775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>במהלך תקופה זו, ישנו צורך מבצעי להמשך תחזוקת המערך הקיים במערכות הקיימות בשל מס' סיבות:</w:t>
      </w:r>
    </w:p>
    <w:p w14:paraId="1B878926" w14:textId="77777777" w:rsidR="0050478E" w:rsidRDefault="0050478E" w:rsidP="0050478E">
      <w:pPr>
        <w:pStyle w:val="a9"/>
        <w:numPr>
          <w:ilvl w:val="2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lastRenderedPageBreak/>
        <w:t xml:space="preserve"> </w:t>
      </w:r>
      <w:r>
        <w:rPr>
          <w:rFonts w:ascii="David" w:hAnsi="David" w:cs="David" w:hint="cs"/>
          <w:b/>
          <w:bCs/>
          <w:rtl/>
        </w:rPr>
        <w:t>רציפות מבצעית</w:t>
      </w:r>
      <w:r>
        <w:rPr>
          <w:rFonts w:ascii="David" w:hAnsi="David" w:cs="David" w:hint="cs"/>
          <w:rtl/>
        </w:rPr>
        <w:t xml:space="preserve"> – גדילת מערך הגיבויים כולל ב- </w:t>
      </w:r>
      <w:r>
        <w:rPr>
          <w:rFonts w:ascii="David" w:hAnsi="David" w:cs="David"/>
        </w:rPr>
        <w:t>DR</w:t>
      </w:r>
      <w:r>
        <w:rPr>
          <w:rFonts w:ascii="David" w:hAnsi="David" w:cs="David"/>
          <w:rtl/>
        </w:rPr>
        <w:t xml:space="preserve"> (</w:t>
      </w:r>
      <w:r>
        <w:rPr>
          <w:rFonts w:ascii="David" w:hAnsi="David" w:cs="David"/>
        </w:rPr>
        <w:t>Disaster Recovery</w:t>
      </w:r>
      <w:r>
        <w:rPr>
          <w:rFonts w:ascii="David" w:hAnsi="David" w:cs="David"/>
          <w:rtl/>
        </w:rPr>
        <w:t>) להתאוששות מכשל נקודתי, מערכתי או כלל מערכתי כולל מצב של אירוע סייבר.</w:t>
      </w:r>
    </w:p>
    <w:p w14:paraId="39A53A17" w14:textId="146E3024" w:rsidR="0050478E" w:rsidRDefault="0050478E" w:rsidP="0050478E">
      <w:pPr>
        <w:numPr>
          <w:ilvl w:val="2"/>
          <w:numId w:val="1"/>
        </w:numPr>
        <w:spacing w:after="0"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b/>
          <w:bCs/>
          <w:rtl/>
        </w:rPr>
        <w:t>גדילה טבעית של נפחים</w:t>
      </w:r>
      <w:r>
        <w:rPr>
          <w:rFonts w:ascii="David" w:hAnsi="David" w:cs="David"/>
        </w:rPr>
        <w:t>–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המערכות דינמיות, גדלות ומתפתחות באופן שוטף ובעצימות עקב הלחימה</w:t>
      </w:r>
      <w:r>
        <w:rPr>
          <w:rFonts w:ascii="David" w:hAnsi="David" w:cs="David"/>
        </w:rPr>
        <w:t xml:space="preserve"> </w:t>
      </w:r>
      <w:r w:rsidR="0080298F">
        <w:rPr>
          <w:rFonts w:ascii="David" w:hAnsi="David" w:cs="David" w:hint="cs"/>
          <w:rtl/>
        </w:rPr>
        <w:t xml:space="preserve">בעיקר </w:t>
      </w:r>
      <w:r>
        <w:rPr>
          <w:rFonts w:ascii="David" w:hAnsi="David" w:cs="David"/>
          <w:rtl/>
        </w:rPr>
        <w:t>ב</w:t>
      </w:r>
      <w:r w:rsidR="0080298F">
        <w:rPr>
          <w:rFonts w:ascii="David" w:hAnsi="David" w:cs="David" w:hint="cs"/>
          <w:rtl/>
        </w:rPr>
        <w:t xml:space="preserve">יחידות מבצעיות שונות במשטרת ישראל. </w:t>
      </w:r>
    </w:p>
    <w:p w14:paraId="62399225" w14:textId="0A0381D6" w:rsidR="0080298F" w:rsidRDefault="0080298F" w:rsidP="00D51775">
      <w:pPr>
        <w:numPr>
          <w:ilvl w:val="2"/>
          <w:numId w:val="1"/>
        </w:numPr>
        <w:spacing w:after="0" w:line="360" w:lineRule="auto"/>
        <w:rPr>
          <w:rFonts w:ascii="David" w:hAnsi="David" w:cs="David"/>
        </w:rPr>
      </w:pPr>
      <w:r w:rsidRPr="00D51775">
        <w:rPr>
          <w:rFonts w:ascii="David" w:hAnsi="David" w:cs="David" w:hint="cs"/>
          <w:b/>
          <w:bCs/>
          <w:rtl/>
        </w:rPr>
        <w:t>הוספת מערכות</w:t>
      </w:r>
      <w:r w:rsidR="00D51775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- </w:t>
      </w:r>
      <w:r w:rsidR="00D51775">
        <w:rPr>
          <w:rFonts w:ascii="David" w:hAnsi="David" w:cs="David" w:hint="cs"/>
          <w:rtl/>
        </w:rPr>
        <w:t>יש מערכות חדשות שהפכו מבצעיות אותן כמובן נדרש לתחזק.</w:t>
      </w:r>
    </w:p>
    <w:p w14:paraId="12B2628B" w14:textId="77777777" w:rsidR="0050478E" w:rsidRPr="00D51775" w:rsidRDefault="0050478E" w:rsidP="0050478E">
      <w:pPr>
        <w:pStyle w:val="a9"/>
        <w:numPr>
          <w:ilvl w:val="2"/>
          <w:numId w:val="1"/>
        </w:numPr>
        <w:spacing w:after="0" w:line="360" w:lineRule="auto"/>
        <w:rPr>
          <w:rFonts w:ascii="David" w:hAnsi="David" w:cs="David"/>
          <w:sz w:val="22"/>
          <w:szCs w:val="22"/>
        </w:rPr>
      </w:pPr>
      <w:r>
        <w:rPr>
          <w:rFonts w:ascii="David" w:hAnsi="David" w:cs="David"/>
          <w:b/>
          <w:bCs/>
          <w:rtl/>
        </w:rPr>
        <w:t xml:space="preserve"> </w:t>
      </w:r>
      <w:r w:rsidRPr="00D51775">
        <w:rPr>
          <w:rFonts w:ascii="David" w:hAnsi="David" w:cs="David" w:hint="cs"/>
          <w:b/>
          <w:bCs/>
          <w:sz w:val="22"/>
          <w:szCs w:val="22"/>
          <w:rtl/>
        </w:rPr>
        <w:t>ביצועים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/>
        </w:rPr>
        <w:t>–</w:t>
      </w:r>
      <w:r w:rsidRPr="00D51775">
        <w:rPr>
          <w:rFonts w:ascii="David" w:hAnsi="David" w:cs="David"/>
          <w:sz w:val="22"/>
          <w:szCs w:val="22"/>
          <w:rtl/>
        </w:rPr>
        <w:t xml:space="preserve">התאמת תשתית האחסון לצריכת השירותים הגדלה. </w:t>
      </w:r>
    </w:p>
    <w:p w14:paraId="607B2E55" w14:textId="12736093" w:rsidR="0050478E" w:rsidRPr="00D51775" w:rsidRDefault="002D0558" w:rsidP="002D0558">
      <w:pPr>
        <w:pStyle w:val="a9"/>
        <w:numPr>
          <w:ilvl w:val="1"/>
          <w:numId w:val="1"/>
        </w:numPr>
        <w:spacing w:after="0" w:line="360" w:lineRule="auto"/>
        <w:rPr>
          <w:rFonts w:ascii="David" w:hAnsi="David" w:cs="David"/>
          <w:sz w:val="22"/>
          <w:szCs w:val="22"/>
        </w:rPr>
      </w:pPr>
      <w:r w:rsidRPr="00D51775">
        <w:rPr>
          <w:rFonts w:ascii="David" w:hAnsi="David" w:cs="David" w:hint="cs"/>
          <w:sz w:val="22"/>
          <w:szCs w:val="22"/>
          <w:rtl/>
        </w:rPr>
        <w:t xml:space="preserve">מענה זה נדרש עבור סביבות ורשתות התקשורת השונות של הארגון. </w:t>
      </w:r>
    </w:p>
    <w:p w14:paraId="619CCC49" w14:textId="7D3AC9AE" w:rsidR="0080298F" w:rsidRPr="0080298F" w:rsidRDefault="0050478E" w:rsidP="00D51775">
      <w:pPr>
        <w:numPr>
          <w:ilvl w:val="1"/>
          <w:numId w:val="1"/>
        </w:numPr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היעדר אפשרות </w:t>
      </w:r>
      <w:r w:rsidR="00D51775">
        <w:rPr>
          <w:rFonts w:ascii="David" w:hAnsi="David" w:cs="David" w:hint="cs"/>
          <w:rtl/>
        </w:rPr>
        <w:t>לתחזוקה</w:t>
      </w:r>
      <w:r>
        <w:rPr>
          <w:rFonts w:ascii="David" w:hAnsi="David" w:cs="David"/>
          <w:rtl/>
        </w:rPr>
        <w:t xml:space="preserve"> של המערך, יגרום לשיבושים ותקלות בפעילות המבצעית השוטפת.</w:t>
      </w:r>
    </w:p>
    <w:p w14:paraId="629ECE4C" w14:textId="2F512315" w:rsidR="00A50223" w:rsidRPr="0050478E" w:rsidRDefault="0080298F" w:rsidP="00D51775">
      <w:pPr>
        <w:pStyle w:val="a9"/>
        <w:numPr>
          <w:ilvl w:val="1"/>
          <w:numId w:val="1"/>
        </w:numPr>
        <w:spacing w:after="0" w:line="360" w:lineRule="auto"/>
        <w:rPr>
          <w:rFonts w:ascii="Calibri" w:eastAsia="Calibri" w:hAnsi="Calibri" w:cs="David"/>
          <w:b/>
          <w:bCs/>
          <w:rtl/>
        </w:rPr>
      </w:pPr>
      <w:r w:rsidRPr="002D0558">
        <w:rPr>
          <w:rFonts w:ascii="David" w:hAnsi="David" w:cs="David" w:hint="cs"/>
          <w:rtl/>
        </w:rPr>
        <w:t xml:space="preserve">אנו מבקשים פטור לצורך </w:t>
      </w:r>
      <w:r w:rsidR="00D51775">
        <w:rPr>
          <w:rFonts w:ascii="David" w:hAnsi="David" w:cs="David" w:hint="cs"/>
          <w:rtl/>
        </w:rPr>
        <w:t>תחזוקה</w:t>
      </w:r>
      <w:r w:rsidRPr="002D0558">
        <w:rPr>
          <w:rFonts w:ascii="David" w:hAnsi="David" w:cs="David" w:hint="cs"/>
          <w:rtl/>
        </w:rPr>
        <w:t xml:space="preserve"> הכרחי</w:t>
      </w:r>
      <w:r w:rsidR="00D51775">
        <w:rPr>
          <w:rFonts w:ascii="David" w:hAnsi="David" w:cs="David" w:hint="cs"/>
          <w:rtl/>
        </w:rPr>
        <w:t>ת</w:t>
      </w:r>
      <w:r w:rsidRPr="002D0558">
        <w:rPr>
          <w:rFonts w:ascii="David" w:hAnsi="David" w:cs="David" w:hint="cs"/>
          <w:rtl/>
        </w:rPr>
        <w:t xml:space="preserve"> </w:t>
      </w:r>
      <w:r w:rsidRPr="002D0558">
        <w:rPr>
          <w:rFonts w:ascii="David" w:hAnsi="David" w:cs="David" w:hint="cs"/>
          <w:u w:val="single"/>
          <w:rtl/>
        </w:rPr>
        <w:t>למערכות האחסון הקיימות</w:t>
      </w:r>
      <w:r w:rsidR="002D0558">
        <w:rPr>
          <w:rFonts w:ascii="David" w:hAnsi="David" w:cs="David" w:hint="cs"/>
          <w:rtl/>
        </w:rPr>
        <w:t>.</w:t>
      </w:r>
    </w:p>
    <w:p w14:paraId="015D2EBA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</w:p>
    <w:p w14:paraId="6ED6455F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</w:p>
    <w:p w14:paraId="2D30495F" w14:textId="77777777" w:rsidR="00A50223" w:rsidRPr="00B043AB" w:rsidRDefault="00A50223" w:rsidP="00A5022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A50223" w:rsidRPr="00B043AB" w14:paraId="11BF890C" w14:textId="77777777" w:rsidTr="003B4B36">
        <w:tc>
          <w:tcPr>
            <w:tcW w:w="3435" w:type="dxa"/>
          </w:tcPr>
          <w:p w14:paraId="307B8A45" w14:textId="3F53DF4F" w:rsidR="00A50223" w:rsidRPr="0050478E" w:rsidRDefault="0050478E" w:rsidP="003B4B36">
            <w:pPr>
              <w:jc w:val="center"/>
              <w:rPr>
                <w:rFonts w:ascii="Calibri" w:eastAsia="Calibri" w:hAnsi="Calibri"/>
                <w:u w:val="none"/>
                <w:rtl/>
              </w:rPr>
            </w:pPr>
            <w:r w:rsidRPr="0050478E">
              <w:rPr>
                <w:rFonts w:ascii="Calibri" w:eastAsia="Calibri" w:hAnsi="Calibri" w:hint="cs"/>
                <w:u w:val="none"/>
                <w:rtl/>
              </w:rPr>
              <w:t>כפיר סבן</w:t>
            </w:r>
          </w:p>
        </w:tc>
        <w:tc>
          <w:tcPr>
            <w:tcW w:w="2650" w:type="dxa"/>
          </w:tcPr>
          <w:p w14:paraId="0E743ADB" w14:textId="7575D836" w:rsidR="00A50223" w:rsidRPr="0050478E" w:rsidRDefault="0050478E" w:rsidP="003B4B36">
            <w:pPr>
              <w:rPr>
                <w:rFonts w:ascii="Calibri" w:eastAsia="Calibri" w:hAnsi="Calibri"/>
                <w:u w:val="none"/>
                <w:rtl/>
              </w:rPr>
            </w:pPr>
            <w:r w:rsidRPr="0050478E">
              <w:rPr>
                <w:rFonts w:ascii="Calibri" w:eastAsia="Calibri" w:hAnsi="Calibri" w:hint="cs"/>
                <w:u w:val="none"/>
                <w:rtl/>
              </w:rPr>
              <w:t xml:space="preserve">ר' צוות סיסטם </w:t>
            </w:r>
          </w:p>
        </w:tc>
        <w:tc>
          <w:tcPr>
            <w:tcW w:w="3271" w:type="dxa"/>
          </w:tcPr>
          <w:p w14:paraId="1C02A978" w14:textId="7EB0D21E" w:rsidR="00A50223" w:rsidRPr="0050478E" w:rsidRDefault="0050478E" w:rsidP="003B4B36">
            <w:pPr>
              <w:rPr>
                <w:rFonts w:ascii="David" w:eastAsia="Calibri" w:hAnsi="David"/>
                <w:color w:val="000000"/>
                <w:u w:val="none"/>
                <w:rtl/>
              </w:rPr>
            </w:pPr>
            <w:r w:rsidRPr="0050478E">
              <w:rPr>
                <w:rFonts w:ascii="David" w:eastAsia="Calibri" w:hAnsi="David" w:hint="cs"/>
                <w:color w:val="000000"/>
                <w:u w:val="none"/>
                <w:rtl/>
              </w:rPr>
              <w:t xml:space="preserve">              כפיר</w:t>
            </w:r>
          </w:p>
          <w:p w14:paraId="2D2C2621" w14:textId="77777777" w:rsidR="00A50223" w:rsidRPr="0050478E" w:rsidRDefault="00A50223" w:rsidP="003B4B36">
            <w:pPr>
              <w:rPr>
                <w:rFonts w:ascii="Calibri" w:eastAsia="Calibri" w:hAnsi="Calibri"/>
                <w:u w:val="none"/>
                <w:rtl/>
              </w:rPr>
            </w:pPr>
          </w:p>
        </w:tc>
      </w:tr>
      <w:tr w:rsidR="00A50223" w:rsidRPr="00B043AB" w14:paraId="6C6B9DFD" w14:textId="77777777" w:rsidTr="003B4B36">
        <w:tc>
          <w:tcPr>
            <w:tcW w:w="3435" w:type="dxa"/>
            <w:shd w:val="clear" w:color="auto" w:fill="F2F2F2"/>
          </w:tcPr>
          <w:p w14:paraId="7BF948A7" w14:textId="77777777" w:rsidR="00A50223" w:rsidRPr="00B043AB" w:rsidRDefault="00A50223" w:rsidP="003B4B3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256530D2" w14:textId="77777777" w:rsidR="00A50223" w:rsidRPr="00B043AB" w:rsidRDefault="00A50223" w:rsidP="003B4B3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360EAF66" w14:textId="77777777" w:rsidR="00A50223" w:rsidRPr="00B043AB" w:rsidRDefault="00A50223" w:rsidP="003B4B3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28EDAF1A" w14:textId="77777777" w:rsidR="00BC4AA1" w:rsidRDefault="00BC4AA1"/>
    <w:sectPr w:rsidR="00BC4AA1" w:rsidSect="00F55A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372CE" w14:textId="77777777" w:rsidR="00AE0306" w:rsidRDefault="00AE0306">
      <w:pPr>
        <w:spacing w:after="0" w:line="240" w:lineRule="auto"/>
      </w:pPr>
      <w:r>
        <w:separator/>
      </w:r>
    </w:p>
  </w:endnote>
  <w:endnote w:type="continuationSeparator" w:id="0">
    <w:p w14:paraId="5534178A" w14:textId="77777777" w:rsidR="00AE0306" w:rsidRDefault="00AE0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909EC8" w14:textId="01F7AC5B" w:rsidR="00F55A44" w:rsidRPr="00F55A44" w:rsidRDefault="00A5022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D51775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D51775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E28586A" w14:textId="77777777" w:rsidR="00B1046C" w:rsidRPr="00412121" w:rsidRDefault="00E8226F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11989C8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4CEBEAB9" w14:textId="77777777" w:rsidR="00B1046C" w:rsidRDefault="00E8226F" w:rsidP="00FD099F">
          <w:pPr>
            <w:pStyle w:val="a5"/>
            <w:jc w:val="center"/>
            <w:rPr>
              <w:rtl/>
            </w:rPr>
          </w:pPr>
        </w:p>
      </w:tc>
    </w:tr>
    <w:tr w:rsidR="00B1046C" w14:paraId="5020CC5D" w14:textId="77777777" w:rsidTr="00FD099F">
      <w:tc>
        <w:tcPr>
          <w:tcW w:w="9400" w:type="dxa"/>
          <w:shd w:val="clear" w:color="auto" w:fill="auto"/>
          <w:vAlign w:val="center"/>
        </w:tcPr>
        <w:p w14:paraId="26BA321A" w14:textId="77777777" w:rsidR="00B1046C" w:rsidRDefault="00A5022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154CD91D" w14:textId="77777777" w:rsidR="00B1046C" w:rsidRPr="00B9470B" w:rsidRDefault="00E8226F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5F5B" w14:textId="77777777" w:rsidR="00AE0306" w:rsidRDefault="00AE0306">
      <w:pPr>
        <w:spacing w:after="0" w:line="240" w:lineRule="auto"/>
      </w:pPr>
      <w:r>
        <w:separator/>
      </w:r>
    </w:p>
  </w:footnote>
  <w:footnote w:type="continuationSeparator" w:id="0">
    <w:p w14:paraId="4CDEA4DB" w14:textId="77777777" w:rsidR="00AE0306" w:rsidRDefault="00AE0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CA056" w14:textId="77777777" w:rsidR="00412121" w:rsidRDefault="00A5022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72CE3C2" wp14:editId="702A65DC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6FDCB5" w14:textId="77777777" w:rsidR="009C262D" w:rsidRDefault="00A5022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5772E0F2" w14:textId="77777777" w:rsidR="00A3232F" w:rsidRPr="00A3232F" w:rsidRDefault="00A5022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6D2C91E8" w14:textId="53319930" w:rsidR="00412121" w:rsidRDefault="00A50223" w:rsidP="00A3232F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</w:t>
    </w:r>
  </w:p>
  <w:p w14:paraId="61E663FF" w14:textId="77777777" w:rsidR="009C262D" w:rsidRPr="009A2ACE" w:rsidRDefault="00E8226F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E102" w14:textId="77777777" w:rsidR="00B1046C" w:rsidRPr="00F829FB" w:rsidRDefault="00A5022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2707B"/>
    <w:multiLevelType w:val="multilevel"/>
    <w:tmpl w:val="D54C8680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223"/>
    <w:rsid w:val="000C291E"/>
    <w:rsid w:val="00276ECF"/>
    <w:rsid w:val="002D0558"/>
    <w:rsid w:val="004734FE"/>
    <w:rsid w:val="0050478E"/>
    <w:rsid w:val="0080298F"/>
    <w:rsid w:val="008120B8"/>
    <w:rsid w:val="00A50223"/>
    <w:rsid w:val="00AE0306"/>
    <w:rsid w:val="00BA701E"/>
    <w:rsid w:val="00BC4AA1"/>
    <w:rsid w:val="00BD3262"/>
    <w:rsid w:val="00BD6D74"/>
    <w:rsid w:val="00CE36B5"/>
    <w:rsid w:val="00D51775"/>
    <w:rsid w:val="00E8226F"/>
    <w:rsid w:val="00FA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85EE"/>
  <w15:chartTrackingRefBased/>
  <w15:docId w15:val="{D92A3AEE-7499-44F3-87A8-F655288D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22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02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A5022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A502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A5022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A50223"/>
  </w:style>
  <w:style w:type="table" w:customStyle="1" w:styleId="1">
    <w:name w:val="רשת טבלה1"/>
    <w:basedOn w:val="a1"/>
    <w:next w:val="a8"/>
    <w:uiPriority w:val="59"/>
    <w:rsid w:val="00A50223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A5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LP1,פיסקת bullets,פיסקת רשימה11,List Paragraph1"/>
    <w:basedOn w:val="a"/>
    <w:link w:val="aa"/>
    <w:uiPriority w:val="34"/>
    <w:qFormat/>
    <w:rsid w:val="0050478E"/>
    <w:pPr>
      <w:spacing w:after="200" w:line="276" w:lineRule="auto"/>
      <w:ind w:left="720"/>
      <w:contextualSpacing/>
    </w:pPr>
    <w:rPr>
      <w:sz w:val="24"/>
      <w:szCs w:val="24"/>
    </w:rPr>
  </w:style>
  <w:style w:type="character" w:customStyle="1" w:styleId="aa">
    <w:name w:val="פיסקת רשימה תו"/>
    <w:aliases w:val="LP1 תו,פיסקת bullets תו,פיסקת רשימה11 תו,List Paragraph1 תו"/>
    <w:link w:val="a9"/>
    <w:uiPriority w:val="34"/>
    <w:locked/>
    <w:rsid w:val="00504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316</Words>
  <Characters>1580</Characters>
  <Application>Microsoft Office Word</Application>
  <DocSecurity>4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שירה רבקה זכריה</dc:creator>
  <cp:keywords/>
  <dc:description/>
  <cp:lastModifiedBy>עדן שנית חסון</cp:lastModifiedBy>
  <cp:revision>2</cp:revision>
  <cp:lastPrinted>2025-02-23T10:57:00Z</cp:lastPrinted>
  <dcterms:created xsi:type="dcterms:W3CDTF">2025-08-20T13:15:00Z</dcterms:created>
  <dcterms:modified xsi:type="dcterms:W3CDTF">2025-08-20T13:15:00Z</dcterms:modified>
</cp:coreProperties>
</file>